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06ECF2EE" w:rsidR="00682188" w:rsidRPr="00167332" w:rsidRDefault="001F729A" w:rsidP="00911CAA">
      <w:pPr>
        <w:pStyle w:val="Unit"/>
        <w:rPr>
          <w:color w:val="000000" w:themeColor="text1"/>
        </w:rPr>
      </w:pPr>
      <w:r w:rsidRPr="00167332">
        <w:rPr>
          <w:color w:val="000000" w:themeColor="text1"/>
        </w:rPr>
        <w:t>Unit</w:t>
      </w:r>
      <w:r w:rsidR="00CD2B6F" w:rsidRPr="00167332">
        <w:rPr>
          <w:color w:val="000000" w:themeColor="text1"/>
        </w:rPr>
        <w:t xml:space="preserve"> 1</w:t>
      </w:r>
      <w:r w:rsidRPr="00167332">
        <w:rPr>
          <w:color w:val="000000" w:themeColor="text1"/>
        </w:rPr>
        <w:t>:</w:t>
      </w:r>
      <w:r w:rsidR="000E66D7" w:rsidRPr="00167332">
        <w:rPr>
          <w:color w:val="000000" w:themeColor="text1"/>
        </w:rPr>
        <w:tab/>
      </w:r>
      <w:r w:rsidR="003C4BAF" w:rsidRPr="00167332">
        <w:rPr>
          <w:color w:val="000000" w:themeColor="text1"/>
        </w:rPr>
        <w:t xml:space="preserve"> </w:t>
      </w:r>
      <w:r w:rsidR="00167332" w:rsidRPr="00167332">
        <w:rPr>
          <w:color w:val="000000" w:themeColor="text1"/>
        </w:rPr>
        <w:t>Who is Jesus Christ?</w:t>
      </w:r>
    </w:p>
    <w:p w14:paraId="18285D60" w14:textId="10EF4B53" w:rsidR="00D242A8" w:rsidRPr="00167332" w:rsidRDefault="00CD2B6F" w:rsidP="00911CAA">
      <w:pPr>
        <w:pStyle w:val="Topic"/>
        <w:rPr>
          <w:color w:val="000000" w:themeColor="text1"/>
        </w:rPr>
      </w:pPr>
      <w:r w:rsidRPr="00167332">
        <w:rPr>
          <w:color w:val="000000" w:themeColor="text1"/>
        </w:rPr>
        <w:t>Theme</w:t>
      </w:r>
      <w:r w:rsidR="009966C5">
        <w:rPr>
          <w:color w:val="000000" w:themeColor="text1"/>
        </w:rPr>
        <w:t xml:space="preserve"> 2</w:t>
      </w:r>
      <w:r w:rsidR="00D242A8" w:rsidRPr="00167332">
        <w:rPr>
          <w:color w:val="000000" w:themeColor="text1"/>
        </w:rPr>
        <w:t>:</w:t>
      </w:r>
      <w:r w:rsidR="000E66D7" w:rsidRPr="00167332">
        <w:rPr>
          <w:color w:val="000000" w:themeColor="text1"/>
        </w:rPr>
        <w:tab/>
      </w:r>
      <w:r w:rsidR="003C4BAF" w:rsidRPr="00167332">
        <w:rPr>
          <w:color w:val="000000" w:themeColor="text1"/>
        </w:rPr>
        <w:t xml:space="preserve"> </w:t>
      </w:r>
      <w:r w:rsidR="0058614A">
        <w:rPr>
          <w:rFonts w:ascii="Arial" w:hAnsi="Arial" w:cs="Arial"/>
          <w:color w:val="000000" w:themeColor="text1"/>
          <w:shd w:val="clear" w:color="auto" w:fill="FFFFFF"/>
        </w:rPr>
        <w:t xml:space="preserve">Sacred Scripture: </w:t>
      </w:r>
      <w:r w:rsidR="009966C5" w:rsidRPr="009966C5">
        <w:rPr>
          <w:rFonts w:ascii="Arial" w:hAnsi="Arial" w:cs="Arial"/>
          <w:color w:val="000000" w:themeColor="text1"/>
          <w:shd w:val="clear" w:color="auto" w:fill="FFFFFF"/>
        </w:rPr>
        <w:t>God's Self</w:t>
      </w:r>
      <w:r w:rsidR="0058614A">
        <w:rPr>
          <w:rFonts w:ascii="Arial" w:hAnsi="Arial" w:cs="Arial"/>
          <w:color w:val="000000" w:themeColor="text1"/>
          <w:shd w:val="clear" w:color="auto" w:fill="FFFFFF"/>
        </w:rPr>
        <w:t>-</w:t>
      </w:r>
      <w:r w:rsidR="009966C5" w:rsidRPr="009966C5">
        <w:rPr>
          <w:rFonts w:ascii="Arial" w:hAnsi="Arial" w:cs="Arial"/>
          <w:color w:val="000000" w:themeColor="text1"/>
          <w:shd w:val="clear" w:color="auto" w:fill="FFFFFF"/>
        </w:rPr>
        <w:t>Revelation</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46EAC7ED" w14:textId="647DC519" w:rsidR="006D7AAB" w:rsidRPr="006D7AAB" w:rsidRDefault="00BD19AD" w:rsidP="000E1814">
      <w:pPr>
        <w:keepNext/>
        <w:keepLines/>
        <w:spacing w:before="60" w:after="60" w:line="240" w:lineRule="auto"/>
        <w:ind w:left="180"/>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313E93">
            <w:rPr>
              <w:rFonts w:asciiTheme="majorHAnsi" w:eastAsiaTheme="majorEastAsia" w:hAnsiTheme="majorHAnsi" w:cstheme="majorBidi"/>
              <w:b/>
              <w:sz w:val="28"/>
              <w:szCs w:val="26"/>
            </w:rPr>
            <w:t>Transfer Goal(s):</w:t>
          </w:r>
        </w:sdtContent>
      </w:sdt>
      <w:r w:rsidR="006D7AAB">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6D7AAB" w:rsidRPr="00CC76EF">
        <w:rPr>
          <w:rFonts w:eastAsiaTheme="minorHAnsi" w:cstheme="minorHAnsi"/>
          <w:sz w:val="22"/>
          <w:szCs w:val="22"/>
        </w:rPr>
        <w:t xml:space="preserve">Transfer Goals reflect CFLFF Learning Targets for </w:t>
      </w:r>
      <w:r w:rsidR="006D7AAB" w:rsidRPr="00CC76EF">
        <w:rPr>
          <w:rFonts w:eastAsiaTheme="minorHAnsi" w:cstheme="minorHAnsi"/>
          <w:b/>
          <w:sz w:val="22"/>
          <w:szCs w:val="22"/>
        </w:rPr>
        <w:t>mature adult</w:t>
      </w:r>
      <w:r w:rsidR="006D7AAB" w:rsidRPr="00CC76EF">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Pr>
          <w:rFonts w:eastAsiaTheme="minorHAnsi" w:cstheme="minorHAnsi"/>
          <w:sz w:val="22"/>
          <w:szCs w:val="22"/>
        </w:rPr>
        <w:br/>
      </w:r>
    </w:p>
    <w:p w14:paraId="380497B4" w14:textId="77777777" w:rsidR="006D7AAB" w:rsidRDefault="006D7AAB" w:rsidP="000E1814">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3A636843" w14:textId="4B31FAAF" w:rsidR="009B3A62" w:rsidRPr="00CC76EF" w:rsidRDefault="005B24FB" w:rsidP="000E1814">
      <w:pPr>
        <w:pStyle w:val="ListParagraph"/>
        <w:widowControl w:val="0"/>
        <w:numPr>
          <w:ilvl w:val="0"/>
          <w:numId w:val="3"/>
        </w:numPr>
        <w:autoSpaceDE w:val="0"/>
        <w:autoSpaceDN w:val="0"/>
        <w:spacing w:after="0" w:line="240" w:lineRule="auto"/>
        <w:rPr>
          <w:sz w:val="22"/>
          <w:szCs w:val="22"/>
        </w:rPr>
      </w:pPr>
      <w:r w:rsidRPr="00CC76EF">
        <w:rPr>
          <w:sz w:val="22"/>
          <w:szCs w:val="22"/>
        </w:rPr>
        <w:t xml:space="preserve">Defend this statement: </w:t>
      </w:r>
      <w:r w:rsidR="005348E5" w:rsidRPr="00CC76EF">
        <w:rPr>
          <w:sz w:val="22"/>
          <w:szCs w:val="22"/>
        </w:rPr>
        <w:t>Divine Revelation is God's act of self-communication to</w:t>
      </w:r>
      <w:r w:rsidR="005348E5" w:rsidRPr="00CC76EF">
        <w:rPr>
          <w:spacing w:val="5"/>
          <w:sz w:val="22"/>
          <w:szCs w:val="22"/>
        </w:rPr>
        <w:t xml:space="preserve"> </w:t>
      </w:r>
      <w:r w:rsidR="005348E5" w:rsidRPr="00CC76EF">
        <w:rPr>
          <w:sz w:val="22"/>
          <w:szCs w:val="22"/>
        </w:rPr>
        <w:t>humanity.</w:t>
      </w:r>
      <w:r w:rsidR="00BD19AD">
        <w:rPr>
          <w:sz w:val="22"/>
          <w:szCs w:val="22"/>
        </w:rPr>
        <w:t xml:space="preserve"> </w:t>
      </w:r>
      <w:proofErr w:type="gramStart"/>
      <w:r w:rsidR="005348E5" w:rsidRPr="00CC76EF">
        <w:rPr>
          <w:rFonts w:eastAsiaTheme="minorHAnsi" w:cstheme="minorHAnsi"/>
          <w:sz w:val="22"/>
          <w:szCs w:val="22"/>
        </w:rPr>
        <w:t>(</w:t>
      </w:r>
      <w:proofErr w:type="gramEnd"/>
      <w:r w:rsidR="005348E5" w:rsidRPr="00CC76EF">
        <w:rPr>
          <w:rFonts w:eastAsiaTheme="minorHAnsi" w:cstheme="minorHAnsi"/>
          <w:sz w:val="22"/>
          <w:szCs w:val="22"/>
        </w:rPr>
        <w:t>MA 1.2.1/CCC#</w:t>
      </w:r>
      <w:r w:rsidR="009830EF" w:rsidRPr="00CC76EF">
        <w:rPr>
          <w:rFonts w:eastAsiaTheme="minorHAnsi" w:cstheme="minorHAnsi"/>
          <w:sz w:val="22"/>
          <w:szCs w:val="22"/>
        </w:rPr>
        <w:t xml:space="preserve"> </w:t>
      </w:r>
      <w:r w:rsidR="00770597" w:rsidRPr="00CC76EF">
        <w:rPr>
          <w:rFonts w:eastAsiaTheme="minorHAnsi" w:cstheme="minorHAnsi"/>
          <w:sz w:val="22"/>
          <w:szCs w:val="22"/>
        </w:rPr>
        <w:t>50; 68)</w:t>
      </w:r>
      <w:r w:rsidR="005348E5" w:rsidRPr="00CC76EF">
        <w:rPr>
          <w:rFonts w:eastAsiaTheme="minorHAnsi" w:cstheme="minorHAnsi"/>
          <w:sz w:val="22"/>
          <w:szCs w:val="22"/>
        </w:rPr>
        <w:t xml:space="preserve"> </w:t>
      </w:r>
    </w:p>
    <w:p w14:paraId="2413A7BD" w14:textId="177B287A" w:rsidR="005348E5" w:rsidRPr="00CC76EF" w:rsidRDefault="005B24FB" w:rsidP="000E1814">
      <w:pPr>
        <w:pStyle w:val="ListParagraph"/>
        <w:widowControl w:val="0"/>
        <w:numPr>
          <w:ilvl w:val="0"/>
          <w:numId w:val="3"/>
        </w:numPr>
        <w:autoSpaceDE w:val="0"/>
        <w:autoSpaceDN w:val="0"/>
        <w:spacing w:before="135" w:after="0" w:line="240" w:lineRule="auto"/>
        <w:rPr>
          <w:sz w:val="22"/>
          <w:szCs w:val="22"/>
        </w:rPr>
      </w:pPr>
      <w:r w:rsidRPr="00CC76EF">
        <w:rPr>
          <w:sz w:val="22"/>
          <w:szCs w:val="22"/>
        </w:rPr>
        <w:t xml:space="preserve">Explain how </w:t>
      </w:r>
      <w:r w:rsidR="00A83CE3" w:rsidRPr="00CC76EF">
        <w:rPr>
          <w:sz w:val="22"/>
          <w:szCs w:val="22"/>
        </w:rPr>
        <w:t>Scripture reveals to Christians the economy of their salvation, unfolded through God’s activity in human</w:t>
      </w:r>
      <w:r w:rsidR="00A83CE3" w:rsidRPr="00CC76EF">
        <w:rPr>
          <w:spacing w:val="-1"/>
          <w:sz w:val="22"/>
          <w:szCs w:val="22"/>
        </w:rPr>
        <w:t xml:space="preserve"> </w:t>
      </w:r>
      <w:r w:rsidR="00A83CE3" w:rsidRPr="00CC76EF">
        <w:rPr>
          <w:sz w:val="22"/>
          <w:szCs w:val="22"/>
        </w:rPr>
        <w:t xml:space="preserve">history. </w:t>
      </w:r>
      <w:r w:rsidR="005348E5" w:rsidRPr="00CC76EF">
        <w:rPr>
          <w:rFonts w:eastAsiaTheme="minorHAnsi" w:cstheme="minorHAnsi"/>
          <w:sz w:val="22"/>
          <w:szCs w:val="22"/>
        </w:rPr>
        <w:t>(MA 1.2.8/CCC#</w:t>
      </w:r>
      <w:r w:rsidR="009830EF" w:rsidRPr="00CC76EF">
        <w:rPr>
          <w:rFonts w:eastAsiaTheme="minorHAnsi" w:cstheme="minorHAnsi"/>
          <w:sz w:val="22"/>
          <w:szCs w:val="22"/>
        </w:rPr>
        <w:t xml:space="preserve"> 104; 141)</w:t>
      </w:r>
      <w:r w:rsidR="005348E5" w:rsidRPr="00CC76EF">
        <w:rPr>
          <w:rFonts w:eastAsiaTheme="minorHAnsi" w:cstheme="minorHAnsi"/>
          <w:sz w:val="22"/>
          <w:szCs w:val="22"/>
        </w:rPr>
        <w:t xml:space="preserve"> </w:t>
      </w:r>
    </w:p>
    <w:p w14:paraId="0229B87E" w14:textId="6888E23A" w:rsidR="001E2968" w:rsidRPr="00CC76EF" w:rsidRDefault="008A1B89" w:rsidP="000E1814">
      <w:pPr>
        <w:pStyle w:val="ListParagraph"/>
        <w:widowControl w:val="0"/>
        <w:numPr>
          <w:ilvl w:val="0"/>
          <w:numId w:val="3"/>
        </w:numPr>
        <w:autoSpaceDE w:val="0"/>
        <w:autoSpaceDN w:val="0"/>
        <w:spacing w:before="135" w:after="0" w:line="240" w:lineRule="auto"/>
        <w:rPr>
          <w:sz w:val="22"/>
          <w:szCs w:val="22"/>
        </w:rPr>
      </w:pPr>
      <w:r w:rsidRPr="00CC76EF">
        <w:rPr>
          <w:sz w:val="22"/>
          <w:szCs w:val="22"/>
        </w:rPr>
        <w:t>Explain to non-believers that t</w:t>
      </w:r>
      <w:r w:rsidR="00A83CE3" w:rsidRPr="00CC76EF">
        <w:rPr>
          <w:sz w:val="22"/>
          <w:szCs w:val="22"/>
        </w:rPr>
        <w:t>he Church accepts and venerates the Bible as inspired. Its authors wrote under the guidance and inspiration of the Holy Spirit. The Bible is God’s words put in human words. The Bible is composed of the 46 books of the Old Testament and the 27 books of the New Testament. Together these books make up the</w:t>
      </w:r>
      <w:r w:rsidR="00A83CE3" w:rsidRPr="00CC76EF">
        <w:rPr>
          <w:spacing w:val="3"/>
          <w:sz w:val="22"/>
          <w:szCs w:val="22"/>
        </w:rPr>
        <w:t xml:space="preserve"> </w:t>
      </w:r>
      <w:r w:rsidR="00A83CE3" w:rsidRPr="00CC76EF">
        <w:rPr>
          <w:sz w:val="22"/>
          <w:szCs w:val="22"/>
        </w:rPr>
        <w:t xml:space="preserve">Scriptures. </w:t>
      </w:r>
      <w:r w:rsidR="00A83CE3" w:rsidRPr="00CC76EF">
        <w:rPr>
          <w:rFonts w:eastAsiaTheme="majorEastAsia"/>
          <w:color w:val="000000" w:themeColor="text1"/>
          <w:sz w:val="22"/>
          <w:szCs w:val="22"/>
        </w:rPr>
        <w:t>(MA 1.2.15/CCC#</w:t>
      </w:r>
      <w:r w:rsidR="00D80C61" w:rsidRPr="00CC76EF">
        <w:rPr>
          <w:rFonts w:eastAsiaTheme="majorEastAsia"/>
          <w:color w:val="000000" w:themeColor="text1"/>
          <w:sz w:val="22"/>
          <w:szCs w:val="22"/>
        </w:rPr>
        <w:t xml:space="preserve"> 96; 104; 120; 123; 136-38)</w:t>
      </w:r>
      <w:r w:rsidR="00A83CE3" w:rsidRPr="00CC76EF">
        <w:rPr>
          <w:rFonts w:eastAsiaTheme="majorEastAsia"/>
          <w:color w:val="000000" w:themeColor="text1"/>
          <w:sz w:val="22"/>
          <w:szCs w:val="22"/>
        </w:rPr>
        <w:t xml:space="preserve"> </w:t>
      </w:r>
    </w:p>
    <w:p w14:paraId="11FDA071" w14:textId="6123BF19" w:rsidR="00E958DE" w:rsidRDefault="00712ED2" w:rsidP="000E1814">
      <w:pPr>
        <w:pStyle w:val="ListParagraph"/>
        <w:widowControl w:val="0"/>
        <w:numPr>
          <w:ilvl w:val="0"/>
          <w:numId w:val="3"/>
        </w:numPr>
        <w:autoSpaceDE w:val="0"/>
        <w:autoSpaceDN w:val="0"/>
        <w:spacing w:before="135" w:after="0" w:line="240" w:lineRule="auto"/>
        <w:rPr>
          <w:sz w:val="24"/>
          <w:szCs w:val="24"/>
        </w:rPr>
      </w:pPr>
      <w:r w:rsidRPr="00CC76EF">
        <w:rPr>
          <w:sz w:val="22"/>
          <w:szCs w:val="22"/>
        </w:rPr>
        <w:t xml:space="preserve">Explain </w:t>
      </w:r>
      <w:r w:rsidR="0054180B" w:rsidRPr="00CC76EF">
        <w:rPr>
          <w:sz w:val="22"/>
          <w:szCs w:val="22"/>
        </w:rPr>
        <w:t xml:space="preserve">by citing Scripture as to </w:t>
      </w:r>
      <w:r w:rsidRPr="00CC76EF">
        <w:rPr>
          <w:sz w:val="22"/>
          <w:szCs w:val="22"/>
        </w:rPr>
        <w:t>how t</w:t>
      </w:r>
      <w:r w:rsidR="00E958DE" w:rsidRPr="00CC76EF">
        <w:rPr>
          <w:sz w:val="22"/>
          <w:szCs w:val="22"/>
        </w:rPr>
        <w:t>he Old Testament reveals God as the only one Lord, unique, and without equal, but the life and words of Jesus Christ reveals the Trinity. This unique characteristic distinguishes Christians from other monotheistic</w:t>
      </w:r>
      <w:r w:rsidR="00E958DE" w:rsidRPr="00CC76EF">
        <w:rPr>
          <w:spacing w:val="2"/>
          <w:sz w:val="22"/>
          <w:szCs w:val="22"/>
        </w:rPr>
        <w:t xml:space="preserve"> </w:t>
      </w:r>
      <w:r w:rsidR="00E958DE" w:rsidRPr="00CC76EF">
        <w:rPr>
          <w:sz w:val="22"/>
          <w:szCs w:val="22"/>
        </w:rPr>
        <w:t>religions. (MA 1.3.3/CCC#</w:t>
      </w:r>
      <w:r w:rsidR="00D80C61" w:rsidRPr="00CC76EF">
        <w:rPr>
          <w:sz w:val="22"/>
          <w:szCs w:val="22"/>
        </w:rPr>
        <w:t xml:space="preserve"> 198-202; 2083)</w:t>
      </w:r>
      <w:r w:rsidR="00E958DE">
        <w:rPr>
          <w:sz w:val="24"/>
          <w:szCs w:val="24"/>
        </w:rPr>
        <w:t xml:space="preserve"> </w:t>
      </w:r>
    </w:p>
    <w:p w14:paraId="3A02AD72" w14:textId="77777777" w:rsidR="00BD19AD" w:rsidRDefault="00BD19AD" w:rsidP="00BD19AD">
      <w:pPr>
        <w:widowControl w:val="0"/>
        <w:autoSpaceDE w:val="0"/>
        <w:autoSpaceDN w:val="0"/>
        <w:spacing w:before="135" w:after="0" w:line="240" w:lineRule="auto"/>
        <w:rPr>
          <w:sz w:val="24"/>
          <w:szCs w:val="24"/>
        </w:rPr>
      </w:pPr>
    </w:p>
    <w:p w14:paraId="34306137" w14:textId="77777777" w:rsidR="00BD19AD" w:rsidRDefault="00BD19AD" w:rsidP="00BD19AD">
      <w:pPr>
        <w:widowControl w:val="0"/>
        <w:autoSpaceDE w:val="0"/>
        <w:autoSpaceDN w:val="0"/>
        <w:spacing w:before="135" w:after="0" w:line="240" w:lineRule="auto"/>
        <w:rPr>
          <w:sz w:val="24"/>
          <w:szCs w:val="24"/>
        </w:rPr>
      </w:pPr>
    </w:p>
    <w:p w14:paraId="5707CBAD" w14:textId="77777777" w:rsidR="00BD19AD" w:rsidRDefault="00BD19AD" w:rsidP="00BD19AD">
      <w:pPr>
        <w:widowControl w:val="0"/>
        <w:autoSpaceDE w:val="0"/>
        <w:autoSpaceDN w:val="0"/>
        <w:spacing w:before="135" w:after="0" w:line="240" w:lineRule="auto"/>
        <w:rPr>
          <w:sz w:val="24"/>
          <w:szCs w:val="24"/>
        </w:rPr>
      </w:pPr>
    </w:p>
    <w:p w14:paraId="6DD10EA1" w14:textId="77777777" w:rsidR="00BD19AD" w:rsidRDefault="00BD19AD" w:rsidP="00BD19AD">
      <w:pPr>
        <w:widowControl w:val="0"/>
        <w:autoSpaceDE w:val="0"/>
        <w:autoSpaceDN w:val="0"/>
        <w:spacing w:before="135" w:after="0" w:line="240" w:lineRule="auto"/>
        <w:rPr>
          <w:sz w:val="24"/>
          <w:szCs w:val="24"/>
        </w:rPr>
      </w:pPr>
    </w:p>
    <w:p w14:paraId="3FFB2E79" w14:textId="77777777" w:rsidR="00BD19AD" w:rsidRPr="00BD19AD" w:rsidRDefault="00BD19AD" w:rsidP="00BD19AD">
      <w:pPr>
        <w:widowControl w:val="0"/>
        <w:autoSpaceDE w:val="0"/>
        <w:autoSpaceDN w:val="0"/>
        <w:spacing w:before="135" w:after="0" w:line="240" w:lineRule="auto"/>
        <w:rPr>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rPr>
          <w:b w:val="0"/>
          <w:bCs w:val="0"/>
          <w:sz w:val="22"/>
          <w:szCs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73F5DCD">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73F5DCD">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1AF664B5" w:rsidR="00A81BC5" w:rsidRPr="00AE0AA0" w:rsidRDefault="00BD19AD" w:rsidP="073F5DCD">
            <w:pPr>
              <w:spacing w:line="180" w:lineRule="auto"/>
              <w:rPr>
                <w:sz w:val="22"/>
                <w:szCs w:val="22"/>
              </w:rPr>
            </w:pPr>
            <w:sdt>
              <w:sdtPr>
                <w:rPr>
                  <w:sz w:val="24"/>
                  <w:szCs w:val="24"/>
                </w:rPr>
                <w:id w:val="812755933"/>
                <w:lock w:val="sdtContentLocked"/>
                <w:placeholder>
                  <w:docPart w:val="DefaultPlaceholder_1081868574"/>
                </w:placeholder>
              </w:sdtPr>
              <w:sdtEndPr/>
              <w:sdtContent>
                <w:r w:rsidR="073F5DCD" w:rsidRPr="073F5DCD">
                  <w:rPr>
                    <w:rFonts w:asciiTheme="majorHAnsi" w:eastAsiaTheme="majorEastAsia" w:hAnsiTheme="majorHAnsi"/>
                    <w:b/>
                    <w:sz w:val="22"/>
                    <w:szCs w:val="22"/>
                  </w:rPr>
                  <w:t>Essential Question:</w:t>
                </w:r>
              </w:sdtContent>
            </w:sdt>
            <w:r w:rsidR="073F5DCD" w:rsidRPr="073F5DCD">
              <w:rPr>
                <w:sz w:val="24"/>
                <w:szCs w:val="24"/>
              </w:rPr>
              <w:t xml:space="preserve"> </w:t>
            </w:r>
            <w:r w:rsidR="073F5DCD" w:rsidRPr="073F5DCD">
              <w:rPr>
                <w:sz w:val="22"/>
                <w:szCs w:val="22"/>
              </w:rPr>
              <w:t xml:space="preserve"> </w:t>
            </w:r>
            <w:r w:rsidR="00E71AEE" w:rsidRPr="00756AF3">
              <w:rPr>
                <w:b/>
                <w:i/>
                <w:iCs/>
                <w:sz w:val="28"/>
                <w:szCs w:val="28"/>
              </w:rPr>
              <w:t>How do I</w:t>
            </w:r>
            <w:r w:rsidR="073F5DCD" w:rsidRPr="00756AF3">
              <w:rPr>
                <w:b/>
                <w:i/>
                <w:iCs/>
                <w:sz w:val="28"/>
                <w:szCs w:val="28"/>
              </w:rPr>
              <w:t xml:space="preserve"> know the Bible is God’s self-revelation?</w:t>
            </w:r>
          </w:p>
        </w:tc>
      </w:tr>
      <w:tr w:rsidR="00505F2F" w:rsidRPr="00AE0AA0" w14:paraId="4932B7BE" w14:textId="77777777" w:rsidTr="073F5DCD">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118922AC" w14:textId="09DAFC36" w:rsidR="00003870" w:rsidRPr="00CC76EF" w:rsidRDefault="073F5DCD" w:rsidP="00C80BD3">
            <w:pPr>
              <w:pStyle w:val="TB1"/>
              <w:rPr>
                <w:rFonts w:asciiTheme="majorHAnsi" w:hAnsiTheme="majorHAnsi" w:cstheme="majorBidi"/>
                <w:sz w:val="22"/>
                <w:szCs w:val="22"/>
              </w:rPr>
            </w:pPr>
            <w:r w:rsidRPr="00CC76EF">
              <w:rPr>
                <w:b/>
                <w:bCs/>
                <w:color w:val="auto"/>
                <w:sz w:val="22"/>
                <w:szCs w:val="22"/>
              </w:rPr>
              <w:t>12D.1.2.1</w:t>
            </w:r>
            <w:r w:rsidRPr="00CC76EF">
              <w:rPr>
                <w:color w:val="auto"/>
                <w:sz w:val="22"/>
                <w:szCs w:val="22"/>
              </w:rPr>
              <w:t xml:space="preserve"> – Throughout history, God, the one Lord, has revealed himself to humanity in order that humans may share in his divine life.</w:t>
            </w:r>
            <w:r w:rsidR="00BD19AD">
              <w:rPr>
                <w:color w:val="auto"/>
                <w:sz w:val="22"/>
                <w:szCs w:val="22"/>
              </w:rPr>
              <w:t xml:space="preserve"> </w:t>
            </w:r>
            <w:r w:rsidR="00BD19AD">
              <w:rPr>
                <w:color w:val="auto"/>
                <w:sz w:val="22"/>
                <w:szCs w:val="22"/>
              </w:rPr>
              <w:br/>
            </w:r>
            <w:r w:rsidRPr="00CC76EF">
              <w:rPr>
                <w:color w:val="auto"/>
                <w:sz w:val="22"/>
                <w:szCs w:val="22"/>
              </w:rPr>
              <w:t>(CCC# 32-33; 36; 46-47; 68-73; 228; 286)</w:t>
            </w:r>
          </w:p>
          <w:p w14:paraId="5B2C8E51" w14:textId="65EBB13E" w:rsidR="004335DF" w:rsidRPr="00CC76EF" w:rsidRDefault="003E571A" w:rsidP="073F5DCD">
            <w:pPr>
              <w:pStyle w:val="TB1"/>
              <w:rPr>
                <w:b/>
                <w:bCs/>
                <w:color w:val="auto"/>
                <w:sz w:val="22"/>
                <w:szCs w:val="22"/>
              </w:rPr>
            </w:pPr>
            <w:r w:rsidRPr="00CC76EF">
              <w:rPr>
                <w:b/>
                <w:sz w:val="22"/>
                <w:szCs w:val="22"/>
              </w:rPr>
              <w:t>12A</w:t>
            </w:r>
            <w:r w:rsidR="004335DF" w:rsidRPr="00CC76EF">
              <w:rPr>
                <w:b/>
                <w:sz w:val="22"/>
                <w:szCs w:val="22"/>
              </w:rPr>
              <w:t>.1.2.4</w:t>
            </w:r>
            <w:r w:rsidR="004335DF" w:rsidRPr="00CC76EF">
              <w:rPr>
                <w:sz w:val="22"/>
                <w:szCs w:val="22"/>
              </w:rPr>
              <w:t xml:space="preserve"> – The Scriptures teach that God gradually revealed his love for the world through a series of covenants. They include the covenants with Abraham and the Patriarchs; with Moses at Mt. Sinai; with King David. These covenants were in anticipation and preparation for new covenant created by Jesus Christ, the final and fullest Revelation of God.</w:t>
            </w:r>
            <w:r w:rsidR="00BD19AD">
              <w:rPr>
                <w:sz w:val="22"/>
                <w:szCs w:val="22"/>
              </w:rPr>
              <w:t xml:space="preserve"> </w:t>
            </w:r>
            <w:proofErr w:type="gramStart"/>
            <w:r w:rsidR="004335DF" w:rsidRPr="00CC76EF">
              <w:rPr>
                <w:sz w:val="22"/>
                <w:szCs w:val="22"/>
              </w:rPr>
              <w:t>(</w:t>
            </w:r>
            <w:proofErr w:type="gramEnd"/>
            <w:r w:rsidR="004335DF" w:rsidRPr="00CC76EF">
              <w:rPr>
                <w:sz w:val="22"/>
                <w:szCs w:val="22"/>
              </w:rPr>
              <w:t>CCC# 54-58; 65; 70-73)</w:t>
            </w:r>
          </w:p>
          <w:p w14:paraId="12D3AA39" w14:textId="0BCF121A" w:rsidR="073F5DCD" w:rsidRPr="00CC76EF" w:rsidRDefault="073F5DCD" w:rsidP="003E571A">
            <w:pPr>
              <w:pStyle w:val="TB1"/>
              <w:rPr>
                <w:b/>
                <w:bCs/>
                <w:color w:val="auto"/>
                <w:sz w:val="22"/>
                <w:szCs w:val="22"/>
              </w:rPr>
            </w:pPr>
            <w:r w:rsidRPr="00CC76EF">
              <w:rPr>
                <w:b/>
                <w:bCs/>
                <w:color w:val="auto"/>
                <w:sz w:val="22"/>
                <w:szCs w:val="22"/>
              </w:rPr>
              <w:t>9.1.2.15</w:t>
            </w:r>
            <w:r w:rsidRPr="00CC76EF">
              <w:rPr>
                <w:color w:val="auto"/>
                <w:sz w:val="22"/>
                <w:szCs w:val="22"/>
              </w:rPr>
              <w:t xml:space="preserve"> – Under the inspiration of the Holy Spirit, who in its own mysterious way guided and guaranteed the entire process, the Bible began with oral traditions, moved into various written forms and collections, was edited into several books over many years by multiple editors, and finally was gathered into a single authoritative canon by the Church in accord with the Apostolic Tradition.</w:t>
            </w:r>
            <w:r w:rsidR="00BD19AD">
              <w:rPr>
                <w:color w:val="auto"/>
                <w:sz w:val="22"/>
                <w:szCs w:val="22"/>
              </w:rPr>
              <w:t xml:space="preserve"> </w:t>
            </w:r>
            <w:proofErr w:type="gramStart"/>
            <w:r w:rsidRPr="00CC76EF">
              <w:rPr>
                <w:color w:val="auto"/>
                <w:sz w:val="22"/>
                <w:szCs w:val="22"/>
              </w:rPr>
              <w:t>(</w:t>
            </w:r>
            <w:proofErr w:type="gramEnd"/>
            <w:r w:rsidRPr="00CC76EF">
              <w:rPr>
                <w:color w:val="auto"/>
                <w:sz w:val="22"/>
                <w:szCs w:val="22"/>
              </w:rPr>
              <w:t>CCC# 105; 138)</w:t>
            </w:r>
            <w:r w:rsidR="002C1CFA" w:rsidRPr="00CC76EF">
              <w:rPr>
                <w:color w:val="auto"/>
                <w:sz w:val="22"/>
                <w:szCs w:val="22"/>
              </w:rPr>
              <w:t xml:space="preserve"> </w:t>
            </w:r>
            <w:r w:rsidR="002C1CFA" w:rsidRPr="00CC76EF">
              <w:rPr>
                <w:i/>
                <w:color w:val="auto"/>
                <w:sz w:val="22"/>
                <w:szCs w:val="22"/>
              </w:rPr>
              <w:t>[Also Unit 1/ B/ 2/</w:t>
            </w:r>
            <w:r w:rsidR="009D068A" w:rsidRPr="00CC76EF">
              <w:rPr>
                <w:i/>
                <w:color w:val="auto"/>
                <w:sz w:val="22"/>
                <w:szCs w:val="22"/>
              </w:rPr>
              <w:t xml:space="preserve"> K</w:t>
            </w:r>
            <w:r w:rsidR="002C1CFA" w:rsidRPr="00CC76EF">
              <w:rPr>
                <w:i/>
                <w:color w:val="auto"/>
                <w:sz w:val="22"/>
                <w:szCs w:val="22"/>
              </w:rPr>
              <w:t>]</w:t>
            </w:r>
          </w:p>
          <w:p w14:paraId="63DA4FC2" w14:textId="026EA0AD" w:rsidR="00505F2F" w:rsidRPr="00392C3C" w:rsidRDefault="073F5DCD" w:rsidP="073F5DCD">
            <w:pPr>
              <w:pStyle w:val="TB1"/>
              <w:rPr>
                <w:rFonts w:asciiTheme="majorHAnsi" w:hAnsiTheme="majorHAnsi" w:cstheme="majorBidi"/>
                <w:sz w:val="24"/>
                <w:szCs w:val="24"/>
              </w:rPr>
            </w:pPr>
            <w:r w:rsidRPr="00CC76EF">
              <w:rPr>
                <w:b/>
                <w:bCs/>
                <w:color w:val="auto"/>
                <w:sz w:val="22"/>
                <w:szCs w:val="22"/>
              </w:rPr>
              <w:t>9.1.2.12</w:t>
            </w:r>
            <w:r w:rsidRPr="00CC76EF">
              <w:rPr>
                <w:color w:val="auto"/>
                <w:sz w:val="22"/>
                <w:szCs w:val="22"/>
              </w:rPr>
              <w:t xml:space="preserve"> – In the Scriptures God speaks to people in human words. He is their first and principal author. These words remain relevant for contemporary life.</w:t>
            </w:r>
            <w:r w:rsidR="00CC76EF">
              <w:rPr>
                <w:color w:val="auto"/>
                <w:sz w:val="22"/>
                <w:szCs w:val="22"/>
              </w:rPr>
              <w:t xml:space="preserve"> </w:t>
            </w:r>
            <w:r w:rsidRPr="00CC76EF">
              <w:rPr>
                <w:color w:val="auto"/>
                <w:sz w:val="22"/>
                <w:szCs w:val="22"/>
              </w:rPr>
              <w:t>(CCC# 101)</w:t>
            </w:r>
          </w:p>
        </w:tc>
      </w:tr>
      <w:tr w:rsidR="00505F2F" w:rsidRPr="00AE0AA0" w14:paraId="028FA5B7" w14:textId="77777777" w:rsidTr="073F5DCD">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4D40FB82" w14:textId="04F47BB9" w:rsidR="00003870" w:rsidRPr="00CC76EF" w:rsidRDefault="00003870" w:rsidP="00003870">
            <w:pPr>
              <w:pStyle w:val="TB1"/>
              <w:rPr>
                <w:rFonts w:asciiTheme="majorHAnsi" w:hAnsiTheme="majorHAnsi" w:cstheme="majorHAnsi"/>
                <w:i/>
                <w:sz w:val="22"/>
                <w:szCs w:val="22"/>
              </w:rPr>
            </w:pPr>
            <w:r w:rsidRPr="00CC76EF">
              <w:rPr>
                <w:b/>
                <w:sz w:val="22"/>
                <w:szCs w:val="22"/>
              </w:rPr>
              <w:t>9.1.2.9</w:t>
            </w:r>
            <w:r w:rsidRPr="00CC76EF">
              <w:rPr>
                <w:sz w:val="22"/>
                <w:szCs w:val="22"/>
              </w:rPr>
              <w:t xml:space="preserve"> – The authentic interpretation of Scripture within the context of the Church is through a set of criteria that addresses the composition, origin, language, form, etc. of the text.</w:t>
            </w:r>
            <w:r w:rsidR="00BD19AD">
              <w:rPr>
                <w:sz w:val="22"/>
                <w:szCs w:val="22"/>
              </w:rPr>
              <w:t xml:space="preserve"> </w:t>
            </w:r>
            <w:proofErr w:type="gramStart"/>
            <w:r w:rsidR="00887FCD" w:rsidRPr="00CC76EF">
              <w:rPr>
                <w:sz w:val="22"/>
                <w:szCs w:val="22"/>
              </w:rPr>
              <w:t>(</w:t>
            </w:r>
            <w:proofErr w:type="gramEnd"/>
            <w:r w:rsidR="00887FCD" w:rsidRPr="00CC76EF">
              <w:rPr>
                <w:sz w:val="22"/>
                <w:szCs w:val="22"/>
              </w:rPr>
              <w:t>CCC# 105; 109; 137)</w:t>
            </w:r>
          </w:p>
          <w:p w14:paraId="65C2F075" w14:textId="244304AA" w:rsidR="00505F2F" w:rsidRPr="004A67D5" w:rsidRDefault="00003870" w:rsidP="00003870">
            <w:pPr>
              <w:pStyle w:val="TB1"/>
              <w:rPr>
                <w:rFonts w:asciiTheme="majorHAnsi" w:hAnsiTheme="majorHAnsi" w:cstheme="majorHAnsi"/>
                <w:i/>
                <w:sz w:val="22"/>
              </w:rPr>
            </w:pPr>
            <w:r w:rsidRPr="00CC76EF">
              <w:rPr>
                <w:b/>
                <w:sz w:val="22"/>
                <w:szCs w:val="22"/>
              </w:rPr>
              <w:t>9.1.2.17</w:t>
            </w:r>
            <w:r w:rsidRPr="00CC76EF">
              <w:rPr>
                <w:sz w:val="22"/>
                <w:szCs w:val="22"/>
              </w:rPr>
              <w:t xml:space="preserve"> – The Bible is composed of two parts, the Old and New Testament, which record salvation history through the Old Covenant with the Jewish people and the New Covenant through Jesus Christ.</w:t>
            </w:r>
            <w:r w:rsidR="00BD19AD">
              <w:rPr>
                <w:sz w:val="22"/>
                <w:szCs w:val="22"/>
              </w:rPr>
              <w:t xml:space="preserve"> </w:t>
            </w:r>
            <w:proofErr w:type="gramStart"/>
            <w:r w:rsidR="0054427F" w:rsidRPr="00CC76EF">
              <w:rPr>
                <w:sz w:val="22"/>
                <w:szCs w:val="22"/>
              </w:rPr>
              <w:t>(</w:t>
            </w:r>
            <w:proofErr w:type="gramEnd"/>
            <w:r w:rsidR="0054427F" w:rsidRPr="00CC76EF">
              <w:rPr>
                <w:sz w:val="22"/>
                <w:szCs w:val="22"/>
              </w:rPr>
              <w:t>CCC# 105; 125; 138-39)</w:t>
            </w:r>
          </w:p>
        </w:tc>
      </w:tr>
      <w:tr w:rsidR="00505F2F" w:rsidRPr="00AE0AA0" w14:paraId="540AFF0F" w14:textId="77777777" w:rsidTr="004335DF">
        <w:trPr>
          <w:trHeight w:val="60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C80BD3" w:rsidRDefault="00392C3C" w:rsidP="00392C3C">
            <w:pPr>
              <w:spacing w:after="60" w:line="180" w:lineRule="auto"/>
              <w:contextualSpacing/>
              <w:rPr>
                <w:rFonts w:asciiTheme="majorHAnsi" w:eastAsiaTheme="majorHAnsi" w:hAnsiTheme="majorHAnsi"/>
                <w:b/>
                <w:sz w:val="22"/>
                <w:szCs w:val="22"/>
              </w:rPr>
            </w:pPr>
            <w:r w:rsidRPr="00C80BD3">
              <w:rPr>
                <w:rFonts w:asciiTheme="majorHAnsi" w:eastAsiaTheme="majorHAnsi" w:hAnsiTheme="majorHAnsi"/>
                <w:b/>
                <w:sz w:val="22"/>
                <w:szCs w:val="22"/>
              </w:rPr>
              <w:t>Extended Learning Targets:</w:t>
            </w:r>
          </w:p>
          <w:p w14:paraId="3D507E53" w14:textId="3457D030" w:rsidR="00505F2F" w:rsidRPr="004A67D5" w:rsidRDefault="004335DF" w:rsidP="00003870">
            <w:pPr>
              <w:pStyle w:val="TB1"/>
              <w:rPr>
                <w:rFonts w:asciiTheme="majorHAnsi" w:hAnsiTheme="majorHAnsi" w:cstheme="majorHAnsi"/>
                <w:i/>
                <w:sz w:val="22"/>
              </w:rPr>
            </w:pPr>
            <w:r w:rsidRPr="00BD19AD">
              <w:rPr>
                <w:b/>
                <w:sz w:val="22"/>
                <w:szCs w:val="22"/>
              </w:rPr>
              <w:t>N/A</w:t>
            </w:r>
          </w:p>
        </w:tc>
      </w:tr>
    </w:tbl>
    <w:p w14:paraId="44E7B22C" w14:textId="3D5F6839" w:rsidR="00A81BC5" w:rsidRPr="00433E99" w:rsidRDefault="00C80BD3" w:rsidP="00C80BD3">
      <w:pPr>
        <w:tabs>
          <w:tab w:val="left" w:pos="3360"/>
        </w:tabs>
        <w:spacing w:after="0"/>
        <w:rPr>
          <w:rFonts w:eastAsiaTheme="majorEastAsia"/>
          <w:sz w:val="12"/>
        </w:rPr>
      </w:pPr>
      <w:r>
        <w:rPr>
          <w:rFonts w:eastAsiaTheme="majorEastAsia"/>
          <w:sz w:val="12"/>
        </w:rPr>
        <w:tab/>
      </w: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rPr>
          <w:b w:val="0"/>
          <w:bCs w:val="0"/>
          <w:sz w:val="22"/>
          <w:szCs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rPr>
          <w:i w:val="0"/>
          <w:iCs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4CFDAE1A" w14:textId="61A36692" w:rsidR="00F95977" w:rsidRPr="00F95977" w:rsidRDefault="00F95977" w:rsidP="0072670F">
      <w:pPr>
        <w:pStyle w:val="ListParagraph"/>
        <w:numPr>
          <w:ilvl w:val="0"/>
          <w:numId w:val="2"/>
        </w:numPr>
        <w:rPr>
          <w:sz w:val="22"/>
        </w:rPr>
      </w:pPr>
      <w:r>
        <w:rPr>
          <w:sz w:val="22"/>
        </w:rPr>
        <w:t>Genesis 2:</w:t>
      </w:r>
      <w:r w:rsidR="005C205D">
        <w:rPr>
          <w:sz w:val="22"/>
        </w:rPr>
        <w:t>4b-3:24 – Second Creation Account</w:t>
      </w:r>
    </w:p>
    <w:p w14:paraId="54FFBFB4" w14:textId="20E388A8" w:rsidR="006D4F4B" w:rsidRDefault="006D4F4B" w:rsidP="0072670F">
      <w:pPr>
        <w:pStyle w:val="ListParagraph"/>
        <w:numPr>
          <w:ilvl w:val="0"/>
          <w:numId w:val="2"/>
        </w:numPr>
        <w:rPr>
          <w:sz w:val="22"/>
        </w:rPr>
      </w:pPr>
      <w:r>
        <w:rPr>
          <w:sz w:val="22"/>
        </w:rPr>
        <w:t>Genesis 12:1-4 – Call of Abram</w:t>
      </w:r>
    </w:p>
    <w:p w14:paraId="54F79D44" w14:textId="29CCBE87" w:rsidR="0037459C" w:rsidRDefault="0037459C" w:rsidP="0072670F">
      <w:pPr>
        <w:pStyle w:val="ListParagraph"/>
        <w:numPr>
          <w:ilvl w:val="0"/>
          <w:numId w:val="2"/>
        </w:numPr>
        <w:rPr>
          <w:sz w:val="22"/>
        </w:rPr>
      </w:pPr>
      <w:r>
        <w:rPr>
          <w:sz w:val="22"/>
        </w:rPr>
        <w:t>Exodus 3:1-22 – Burning Bush and the Call of Moses</w:t>
      </w:r>
    </w:p>
    <w:p w14:paraId="4D65EA29" w14:textId="1ED64904" w:rsidR="0010252E" w:rsidRPr="006D4F4B" w:rsidRDefault="002F5866" w:rsidP="0072670F">
      <w:pPr>
        <w:pStyle w:val="ListParagraph"/>
        <w:numPr>
          <w:ilvl w:val="0"/>
          <w:numId w:val="2"/>
        </w:numPr>
        <w:rPr>
          <w:sz w:val="22"/>
        </w:rPr>
      </w:pPr>
      <w:r>
        <w:rPr>
          <w:sz w:val="22"/>
        </w:rPr>
        <w:t xml:space="preserve">2 </w:t>
      </w:r>
      <w:r w:rsidR="00AD0460">
        <w:rPr>
          <w:sz w:val="22"/>
        </w:rPr>
        <w:t>Samuel 7:1-17 – Covenant with David</w:t>
      </w:r>
    </w:p>
    <w:p w14:paraId="51778E79" w14:textId="367C2E0F" w:rsidR="0072670F" w:rsidRPr="000021F1" w:rsidRDefault="00E2684B" w:rsidP="0072670F">
      <w:pPr>
        <w:pStyle w:val="ListParagraph"/>
        <w:numPr>
          <w:ilvl w:val="0"/>
          <w:numId w:val="2"/>
        </w:numPr>
        <w:rPr>
          <w:sz w:val="22"/>
        </w:rPr>
      </w:pPr>
      <w:r>
        <w:rPr>
          <w:color w:val="000000" w:themeColor="text1"/>
          <w:sz w:val="22"/>
          <w:szCs w:val="22"/>
        </w:rPr>
        <w:t>Jeremiah</w:t>
      </w:r>
      <w:r w:rsidR="00B31C01">
        <w:rPr>
          <w:color w:val="000000" w:themeColor="text1"/>
          <w:sz w:val="22"/>
          <w:szCs w:val="22"/>
        </w:rPr>
        <w:t xml:space="preserve"> 21:1-8 – God will Shepherd Us</w:t>
      </w:r>
    </w:p>
    <w:sdt>
      <w:sdtPr>
        <w:rPr>
          <w:b/>
          <w:bCs/>
          <w:color w:val="25408F" w:themeColor="accent1"/>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4615E20B" w14:textId="04E57551" w:rsidR="00137CB8" w:rsidRPr="00137CB8" w:rsidRDefault="00137CB8" w:rsidP="00425940">
      <w:pPr>
        <w:pStyle w:val="ListParagraph"/>
        <w:numPr>
          <w:ilvl w:val="0"/>
          <w:numId w:val="2"/>
        </w:numPr>
        <w:rPr>
          <w:sz w:val="22"/>
        </w:rPr>
      </w:pPr>
      <w:r>
        <w:rPr>
          <w:sz w:val="22"/>
        </w:rPr>
        <w:t>Jeremiah 15:16 – Word of God as the Happiness of our Heart</w:t>
      </w:r>
    </w:p>
    <w:p w14:paraId="2C3E5717" w14:textId="7ECC72E5" w:rsidR="00397A64" w:rsidRPr="00397A64" w:rsidRDefault="00DA3B58" w:rsidP="00425940">
      <w:pPr>
        <w:pStyle w:val="ListParagraph"/>
        <w:numPr>
          <w:ilvl w:val="0"/>
          <w:numId w:val="2"/>
        </w:numPr>
        <w:rPr>
          <w:sz w:val="22"/>
        </w:rPr>
      </w:pPr>
      <w:r>
        <w:rPr>
          <w:sz w:val="22"/>
        </w:rPr>
        <w:t>Mark</w:t>
      </w:r>
      <w:r w:rsidR="00F70792">
        <w:rPr>
          <w:sz w:val="22"/>
        </w:rPr>
        <w:t xml:space="preserve"> 13:31 – God’s word will not pass away</w:t>
      </w:r>
    </w:p>
    <w:p w14:paraId="3F0946C0" w14:textId="1A9A4B10" w:rsidR="00425940" w:rsidRPr="004A5531" w:rsidRDefault="004A5531" w:rsidP="00425940">
      <w:pPr>
        <w:pStyle w:val="ListParagraph"/>
        <w:numPr>
          <w:ilvl w:val="0"/>
          <w:numId w:val="2"/>
        </w:numPr>
        <w:rPr>
          <w:sz w:val="22"/>
        </w:rPr>
      </w:pPr>
      <w:r>
        <w:rPr>
          <w:color w:val="000000" w:themeColor="text1"/>
          <w:sz w:val="22"/>
          <w:szCs w:val="22"/>
        </w:rPr>
        <w:t>1 Timothy 3:16 – All Scripture is Inspired by God</w:t>
      </w:r>
    </w:p>
    <w:p w14:paraId="2E65D395" w14:textId="6E9E5716" w:rsidR="004A5531" w:rsidRPr="000021F1" w:rsidRDefault="00791CFF" w:rsidP="00425940">
      <w:pPr>
        <w:pStyle w:val="ListParagraph"/>
        <w:numPr>
          <w:ilvl w:val="0"/>
          <w:numId w:val="2"/>
        </w:numPr>
        <w:rPr>
          <w:sz w:val="22"/>
        </w:rPr>
      </w:pPr>
      <w:r>
        <w:rPr>
          <w:color w:val="000000" w:themeColor="text1"/>
          <w:sz w:val="22"/>
          <w:szCs w:val="22"/>
        </w:rPr>
        <w:t>Romans 1:16 – Not Ashamed of the Gospel</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408F" w:themeColor="accent1"/>
          <w:sz w:val="22"/>
          <w:szCs w:val="22"/>
        </w:rPr>
        <w:id w:val="953762177"/>
        <w:lock w:val="sdtContentLocked"/>
        <w:placeholder>
          <w:docPart w:val="DefaultPlaceholder_1081868574"/>
        </w:placeholder>
      </w:sdtPr>
      <w:sdtEndPr>
        <w:rPr>
          <w:i w:val="0"/>
          <w:iCs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7A6B26A4" w:rsidR="00425940" w:rsidRPr="000021F1" w:rsidRDefault="00A37C54" w:rsidP="00425940">
      <w:pPr>
        <w:pStyle w:val="ListParagraph"/>
        <w:numPr>
          <w:ilvl w:val="0"/>
          <w:numId w:val="2"/>
        </w:numPr>
        <w:rPr>
          <w:sz w:val="22"/>
        </w:rPr>
      </w:pPr>
      <w:r>
        <w:rPr>
          <w:color w:val="000000" w:themeColor="text1"/>
          <w:sz w:val="22"/>
          <w:szCs w:val="22"/>
        </w:rPr>
        <w:t>Chapter 2 – “K</w:t>
      </w:r>
      <w:r w:rsidR="00D355E3">
        <w:rPr>
          <w:color w:val="000000" w:themeColor="text1"/>
          <w:sz w:val="22"/>
          <w:szCs w:val="22"/>
        </w:rPr>
        <w:t>nowing God” – Pgs. 23-29.</w:t>
      </w:r>
    </w:p>
    <w:sdt>
      <w:sdtPr>
        <w:rPr>
          <w:b/>
          <w:bCs/>
          <w:i/>
          <w:iCs/>
          <w:color w:val="25408F" w:themeColor="accent1"/>
          <w:sz w:val="22"/>
          <w:szCs w:val="22"/>
        </w:rPr>
        <w:id w:val="497628275"/>
        <w:lock w:val="sdtContentLocked"/>
        <w:placeholder>
          <w:docPart w:val="DefaultPlaceholder_1081868574"/>
        </w:placeholder>
      </w:sdtPr>
      <w:sdtEndPr>
        <w:rPr>
          <w:i w:val="0"/>
          <w:iCs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1522FC1C" w:rsidR="00425940" w:rsidRPr="000021F1" w:rsidRDefault="003C3BD4" w:rsidP="002F7D3E">
      <w:pPr>
        <w:pStyle w:val="ListParagraph"/>
        <w:numPr>
          <w:ilvl w:val="0"/>
          <w:numId w:val="2"/>
        </w:numPr>
        <w:rPr>
          <w:sz w:val="22"/>
        </w:rPr>
      </w:pPr>
      <w:r>
        <w:rPr>
          <w:color w:val="000000" w:themeColor="text1"/>
          <w:sz w:val="22"/>
          <w:szCs w:val="22"/>
        </w:rPr>
        <w:t>“Jesus and Sacred Scripture” – Pgs. 31-33</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408F" w:themeColor="accent1"/>
          <w:sz w:val="22"/>
          <w:szCs w:val="22"/>
        </w:rPr>
        <w:id w:val="-16699941"/>
        <w:lock w:val="sdtContentLocked"/>
        <w:placeholder>
          <w:docPart w:val="DefaultPlaceholder_1081868574"/>
        </w:placeholder>
      </w:sdtPr>
      <w:sdtEndPr>
        <w:rPr>
          <w:i w:val="0"/>
          <w:iCs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6A5929D9" w:rsidR="00B91FF2" w:rsidRPr="00654F98" w:rsidRDefault="006C0A4E" w:rsidP="00B91FF2">
      <w:pPr>
        <w:pStyle w:val="ListParagraph"/>
        <w:numPr>
          <w:ilvl w:val="0"/>
          <w:numId w:val="2"/>
        </w:numPr>
        <w:rPr>
          <w:sz w:val="22"/>
        </w:rPr>
      </w:pPr>
      <w:r>
        <w:rPr>
          <w:color w:val="000000" w:themeColor="text1"/>
          <w:sz w:val="22"/>
          <w:szCs w:val="22"/>
        </w:rPr>
        <w:t xml:space="preserve">“Fullness of Time” – Life Night </w:t>
      </w:r>
      <w:r w:rsidR="00654F98">
        <w:rPr>
          <w:color w:val="000000" w:themeColor="text1"/>
          <w:sz w:val="22"/>
          <w:szCs w:val="22"/>
        </w:rPr>
        <w:t>(2012)</w:t>
      </w:r>
    </w:p>
    <w:p w14:paraId="57D39BD2" w14:textId="075EE116" w:rsidR="00654F98" w:rsidRPr="00D612C9" w:rsidRDefault="00654F98" w:rsidP="00B91FF2">
      <w:pPr>
        <w:pStyle w:val="ListParagraph"/>
        <w:numPr>
          <w:ilvl w:val="0"/>
          <w:numId w:val="2"/>
        </w:numPr>
        <w:rPr>
          <w:sz w:val="22"/>
        </w:rPr>
      </w:pPr>
      <w:r>
        <w:rPr>
          <w:color w:val="000000" w:themeColor="text1"/>
          <w:sz w:val="22"/>
          <w:szCs w:val="22"/>
        </w:rPr>
        <w:t>“Word of Mouth” – Life Night (</w:t>
      </w:r>
      <w:r w:rsidR="00A14C30">
        <w:rPr>
          <w:color w:val="000000" w:themeColor="text1"/>
          <w:sz w:val="22"/>
          <w:szCs w:val="22"/>
        </w:rPr>
        <w:t>20</w:t>
      </w:r>
      <w:r w:rsidR="00D612C9">
        <w:rPr>
          <w:color w:val="000000" w:themeColor="text1"/>
          <w:sz w:val="22"/>
          <w:szCs w:val="22"/>
        </w:rPr>
        <w:t>10)</w:t>
      </w:r>
    </w:p>
    <w:p w14:paraId="7201F695" w14:textId="56AC6CE8" w:rsidR="00D612C9" w:rsidRPr="000021F1" w:rsidRDefault="001B375C" w:rsidP="00B91FF2">
      <w:pPr>
        <w:pStyle w:val="ListParagraph"/>
        <w:numPr>
          <w:ilvl w:val="0"/>
          <w:numId w:val="2"/>
        </w:numPr>
        <w:rPr>
          <w:sz w:val="22"/>
        </w:rPr>
      </w:pPr>
      <w:r>
        <w:rPr>
          <w:sz w:val="22"/>
        </w:rPr>
        <w:t>“Once Upon a Time” – “Life Night” (2010)</w:t>
      </w:r>
    </w:p>
    <w:sdt>
      <w:sdtPr>
        <w:rPr>
          <w:b/>
          <w:bCs/>
          <w:i/>
          <w:iCs/>
          <w:color w:val="25408F" w:themeColor="accent1"/>
          <w:sz w:val="22"/>
          <w:szCs w:val="22"/>
        </w:rPr>
        <w:id w:val="-1739471699"/>
        <w:lock w:val="sdtContentLocked"/>
        <w:placeholder>
          <w:docPart w:val="DefaultPlaceholder_1081868574"/>
        </w:placeholder>
      </w:sdtPr>
      <w:sdtEndPr>
        <w:rPr>
          <w:i w:val="0"/>
          <w:iCs w:val="0"/>
        </w:rPr>
      </w:sdtEndPr>
      <w:sdtContent>
        <w:p w14:paraId="026F5DEE" w14:textId="21C3FB01"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51C4AC22" w:rsidR="00B91FF2" w:rsidRPr="003C3BD4" w:rsidRDefault="008255BE" w:rsidP="002F7D3E">
      <w:pPr>
        <w:pStyle w:val="ListParagraph"/>
        <w:numPr>
          <w:ilvl w:val="0"/>
          <w:numId w:val="2"/>
        </w:numPr>
        <w:rPr>
          <w:color w:val="000000" w:themeColor="text1"/>
          <w:sz w:val="22"/>
        </w:rPr>
      </w:pPr>
      <w:r>
        <w:rPr>
          <w:color w:val="000000" w:themeColor="text1"/>
          <w:sz w:val="22"/>
          <w:szCs w:val="22"/>
        </w:rPr>
        <w:t>N/A</w:t>
      </w:r>
    </w:p>
    <w:sdt>
      <w:sdtPr>
        <w:rPr>
          <w:b/>
          <w:bCs/>
          <w:i/>
          <w:iCs/>
          <w:color w:val="25408F" w:themeColor="accent1"/>
          <w:sz w:val="22"/>
          <w:szCs w:val="22"/>
        </w:rPr>
        <w:id w:val="-1236160497"/>
        <w:lock w:val="contentLocked"/>
        <w:placeholder>
          <w:docPart w:val="BA582A770A384DDF88A90B7085DAA048"/>
        </w:placeholder>
      </w:sdtPr>
      <w:sdtEndPr>
        <w:rPr>
          <w:i w:val="0"/>
          <w:iCs w:val="0"/>
        </w:rPr>
      </w:sdtEndPr>
      <w:sdtContent>
        <w:p w14:paraId="1B54F33A" w14:textId="1AC4A44D" w:rsidR="003C3BD4" w:rsidRPr="000E66D7" w:rsidRDefault="003C3BD4" w:rsidP="003C3BD4">
          <w:pPr>
            <w:pStyle w:val="Heading4"/>
            <w:ind w:left="540"/>
            <w:rPr>
              <w:b/>
              <w:color w:val="25408F" w:themeColor="accent1"/>
              <w:sz w:val="22"/>
              <w:szCs w:val="26"/>
            </w:rPr>
          </w:pPr>
          <w:r>
            <w:rPr>
              <w:b/>
              <w:i/>
              <w:color w:val="25408F" w:themeColor="accent1"/>
              <w:sz w:val="22"/>
              <w:szCs w:val="26"/>
            </w:rPr>
            <w:t>YouCat</w:t>
          </w:r>
        </w:p>
      </w:sdtContent>
    </w:sdt>
    <w:p w14:paraId="533022EB" w14:textId="3B0FF773" w:rsidR="003C3BD4" w:rsidRPr="00D1048C" w:rsidRDefault="00650777" w:rsidP="00D1048C">
      <w:pPr>
        <w:pStyle w:val="ListParagraph"/>
        <w:numPr>
          <w:ilvl w:val="0"/>
          <w:numId w:val="2"/>
        </w:numPr>
        <w:rPr>
          <w:color w:val="000000" w:themeColor="text1"/>
          <w:sz w:val="22"/>
        </w:rPr>
      </w:pPr>
      <w:r>
        <w:rPr>
          <w:color w:val="000000" w:themeColor="text1"/>
          <w:sz w:val="22"/>
          <w:szCs w:val="22"/>
        </w:rPr>
        <w:t>Questions</w:t>
      </w:r>
      <w:r w:rsidR="00C728A8">
        <w:rPr>
          <w:color w:val="000000" w:themeColor="text1"/>
          <w:sz w:val="22"/>
          <w:szCs w:val="22"/>
        </w:rPr>
        <w:t>:</w:t>
      </w:r>
      <w:r>
        <w:rPr>
          <w:color w:val="000000" w:themeColor="text1"/>
          <w:sz w:val="22"/>
          <w:szCs w:val="22"/>
        </w:rPr>
        <w:t xml:space="preserve"> 7-10</w:t>
      </w:r>
    </w:p>
    <w:sdt>
      <w:sdtPr>
        <w:rPr>
          <w:b/>
          <w:bCs/>
          <w:i/>
          <w:iCs/>
          <w:color w:val="25408F" w:themeColor="accent1"/>
          <w:sz w:val="22"/>
          <w:szCs w:val="22"/>
        </w:rPr>
        <w:id w:val="-1131557954"/>
        <w:lock w:val="sdtContentLocked"/>
        <w:placeholder>
          <w:docPart w:val="DefaultPlaceholder_1081868574"/>
        </w:placeholder>
      </w:sdtPr>
      <w:sdtEndPr>
        <w:rPr>
          <w:i w:val="0"/>
          <w:iCs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76579355" w:rsidR="00B91FF2" w:rsidRPr="000021F1" w:rsidRDefault="00B32C94" w:rsidP="002F7D3E">
      <w:pPr>
        <w:pStyle w:val="ListParagraph"/>
        <w:numPr>
          <w:ilvl w:val="0"/>
          <w:numId w:val="2"/>
        </w:numPr>
        <w:rPr>
          <w:sz w:val="22"/>
        </w:rPr>
      </w:pPr>
      <w:r>
        <w:rPr>
          <w:color w:val="000000" w:themeColor="text1"/>
          <w:sz w:val="22"/>
          <w:szCs w:val="22"/>
        </w:rPr>
        <w:t>Chosen</w:t>
      </w:r>
      <w:r w:rsidR="00CD6A2C">
        <w:rPr>
          <w:color w:val="000000" w:themeColor="text1"/>
          <w:sz w:val="22"/>
          <w:szCs w:val="22"/>
        </w:rPr>
        <w:t xml:space="preserve"> – Lesson 4, Segment 2</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Bid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18F83" w14:textId="77777777" w:rsidR="001D5BB9" w:rsidRDefault="001D5BB9" w:rsidP="00433E99">
      <w:pPr>
        <w:spacing w:after="0" w:line="240" w:lineRule="auto"/>
      </w:pPr>
      <w:r>
        <w:separator/>
      </w:r>
    </w:p>
  </w:endnote>
  <w:endnote w:type="continuationSeparator" w:id="0">
    <w:p w14:paraId="0125E64C" w14:textId="77777777" w:rsidR="001D5BB9" w:rsidRDefault="001D5BB9"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0CC14D0D"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BD19AD">
            <w:rPr>
              <w:noProof/>
            </w:rPr>
            <w:t>Theme 2:</w:t>
          </w:r>
          <w:r w:rsidR="00BD19AD">
            <w:rPr>
              <w:noProof/>
            </w:rPr>
            <w:tab/>
            <w:t xml:space="preserve"> Sacred Scripture: God's Self-Revelation</w:t>
          </w:r>
          <w:r>
            <w:rPr>
              <w:noProof/>
            </w:rPr>
            <w:fldChar w:fldCharType="end"/>
          </w:r>
        </w:p>
      </w:tc>
      <w:tc>
        <w:tcPr>
          <w:tcW w:w="2012" w:type="pct"/>
        </w:tcPr>
        <w:p w14:paraId="42887AAC" w14:textId="4973E015"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BD19AD">
            <w:rPr>
              <w:noProof/>
            </w:rPr>
            <w:t>Unit 1:</w:t>
          </w:r>
          <w:r w:rsidR="00BD19AD">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9D068A">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216D3" w14:textId="77777777" w:rsidR="001D5BB9" w:rsidRDefault="001D5BB9" w:rsidP="00433E99">
      <w:pPr>
        <w:spacing w:after="0" w:line="240" w:lineRule="auto"/>
      </w:pPr>
      <w:r>
        <w:separator/>
      </w:r>
    </w:p>
  </w:footnote>
  <w:footnote w:type="continuationSeparator" w:id="0">
    <w:p w14:paraId="4F8111DA" w14:textId="77777777" w:rsidR="001D5BB9" w:rsidRDefault="001D5BB9"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32C13"/>
    <w:multiLevelType w:val="hybridMultilevel"/>
    <w:tmpl w:val="32184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4B7D74"/>
    <w:multiLevelType w:val="multilevel"/>
    <w:tmpl w:val="04CA27AC"/>
    <w:lvl w:ilvl="0">
      <w:start w:val="1"/>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3"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2A0C4A38"/>
    <w:multiLevelType w:val="multilevel"/>
    <w:tmpl w:val="25E2B4FA"/>
    <w:lvl w:ilvl="0">
      <w:start w:val="1"/>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1"/>
  </w:num>
  <w:num w:numId="2">
    <w:abstractNumId w:val="3"/>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03870"/>
    <w:rsid w:val="0003594E"/>
    <w:rsid w:val="00040929"/>
    <w:rsid w:val="00041E6B"/>
    <w:rsid w:val="00053EAE"/>
    <w:rsid w:val="0006731A"/>
    <w:rsid w:val="00095169"/>
    <w:rsid w:val="000A64E5"/>
    <w:rsid w:val="000B28B3"/>
    <w:rsid w:val="000D4FB3"/>
    <w:rsid w:val="000D543C"/>
    <w:rsid w:val="000E1814"/>
    <w:rsid w:val="000E66D7"/>
    <w:rsid w:val="000F4869"/>
    <w:rsid w:val="0010252E"/>
    <w:rsid w:val="00122DDE"/>
    <w:rsid w:val="0013194F"/>
    <w:rsid w:val="00137CB8"/>
    <w:rsid w:val="001510F1"/>
    <w:rsid w:val="00160885"/>
    <w:rsid w:val="00167332"/>
    <w:rsid w:val="0018558E"/>
    <w:rsid w:val="001B375C"/>
    <w:rsid w:val="001D5BB9"/>
    <w:rsid w:val="001E2968"/>
    <w:rsid w:val="001E6FE5"/>
    <w:rsid w:val="001F729A"/>
    <w:rsid w:val="00200037"/>
    <w:rsid w:val="002C1CFA"/>
    <w:rsid w:val="002C3407"/>
    <w:rsid w:val="002F1C94"/>
    <w:rsid w:val="002F5866"/>
    <w:rsid w:val="002F7D3E"/>
    <w:rsid w:val="00313E93"/>
    <w:rsid w:val="00340135"/>
    <w:rsid w:val="003619F7"/>
    <w:rsid w:val="0037459C"/>
    <w:rsid w:val="0039081B"/>
    <w:rsid w:val="00392C3C"/>
    <w:rsid w:val="003957CE"/>
    <w:rsid w:val="00397A64"/>
    <w:rsid w:val="003C3BD4"/>
    <w:rsid w:val="003C4BAF"/>
    <w:rsid w:val="003D47C6"/>
    <w:rsid w:val="003E28E5"/>
    <w:rsid w:val="003E571A"/>
    <w:rsid w:val="00425940"/>
    <w:rsid w:val="004335DF"/>
    <w:rsid w:val="00433E99"/>
    <w:rsid w:val="00467804"/>
    <w:rsid w:val="00497000"/>
    <w:rsid w:val="004A2A62"/>
    <w:rsid w:val="004A5531"/>
    <w:rsid w:val="004A67D5"/>
    <w:rsid w:val="004B4AD2"/>
    <w:rsid w:val="004C66E8"/>
    <w:rsid w:val="00505F2F"/>
    <w:rsid w:val="005348E5"/>
    <w:rsid w:val="0054180B"/>
    <w:rsid w:val="005433EA"/>
    <w:rsid w:val="0054427F"/>
    <w:rsid w:val="0054433F"/>
    <w:rsid w:val="0058614A"/>
    <w:rsid w:val="005B24FB"/>
    <w:rsid w:val="005B2802"/>
    <w:rsid w:val="005B281C"/>
    <w:rsid w:val="005C205D"/>
    <w:rsid w:val="005C3DE2"/>
    <w:rsid w:val="005E0C43"/>
    <w:rsid w:val="005F16E8"/>
    <w:rsid w:val="00650777"/>
    <w:rsid w:val="00654F98"/>
    <w:rsid w:val="00662AB9"/>
    <w:rsid w:val="006674FD"/>
    <w:rsid w:val="00682188"/>
    <w:rsid w:val="006A6897"/>
    <w:rsid w:val="006B32D1"/>
    <w:rsid w:val="006C0A4E"/>
    <w:rsid w:val="006D4F4B"/>
    <w:rsid w:val="006D7AAB"/>
    <w:rsid w:val="00701D95"/>
    <w:rsid w:val="00712ED2"/>
    <w:rsid w:val="0072670F"/>
    <w:rsid w:val="00752042"/>
    <w:rsid w:val="00756AF3"/>
    <w:rsid w:val="00770597"/>
    <w:rsid w:val="00791CFF"/>
    <w:rsid w:val="007D392E"/>
    <w:rsid w:val="007E1166"/>
    <w:rsid w:val="008255BE"/>
    <w:rsid w:val="00883F82"/>
    <w:rsid w:val="00886945"/>
    <w:rsid w:val="00887FCD"/>
    <w:rsid w:val="008A1B89"/>
    <w:rsid w:val="008C4F43"/>
    <w:rsid w:val="008E3E8D"/>
    <w:rsid w:val="00911BA7"/>
    <w:rsid w:val="00911CAA"/>
    <w:rsid w:val="00953F57"/>
    <w:rsid w:val="0096419B"/>
    <w:rsid w:val="0096650A"/>
    <w:rsid w:val="009830EF"/>
    <w:rsid w:val="009966C5"/>
    <w:rsid w:val="009B3A62"/>
    <w:rsid w:val="009D068A"/>
    <w:rsid w:val="009F2DC8"/>
    <w:rsid w:val="009F300D"/>
    <w:rsid w:val="00A037A3"/>
    <w:rsid w:val="00A14C30"/>
    <w:rsid w:val="00A37C54"/>
    <w:rsid w:val="00A403C5"/>
    <w:rsid w:val="00A63B3E"/>
    <w:rsid w:val="00A74DBB"/>
    <w:rsid w:val="00A81BC5"/>
    <w:rsid w:val="00A83CE3"/>
    <w:rsid w:val="00AD0460"/>
    <w:rsid w:val="00AE0AA0"/>
    <w:rsid w:val="00AE3FBF"/>
    <w:rsid w:val="00B06C1F"/>
    <w:rsid w:val="00B27E15"/>
    <w:rsid w:val="00B31BB6"/>
    <w:rsid w:val="00B31C01"/>
    <w:rsid w:val="00B32C94"/>
    <w:rsid w:val="00B910D9"/>
    <w:rsid w:val="00B91FF2"/>
    <w:rsid w:val="00BB1FB7"/>
    <w:rsid w:val="00BD19AD"/>
    <w:rsid w:val="00C341FE"/>
    <w:rsid w:val="00C3500B"/>
    <w:rsid w:val="00C428BE"/>
    <w:rsid w:val="00C51118"/>
    <w:rsid w:val="00C61F26"/>
    <w:rsid w:val="00C728A8"/>
    <w:rsid w:val="00C80BD3"/>
    <w:rsid w:val="00CB6440"/>
    <w:rsid w:val="00CC76EF"/>
    <w:rsid w:val="00CD2B6F"/>
    <w:rsid w:val="00CD6A2C"/>
    <w:rsid w:val="00D1048C"/>
    <w:rsid w:val="00D242A8"/>
    <w:rsid w:val="00D355E3"/>
    <w:rsid w:val="00D612C9"/>
    <w:rsid w:val="00D80C61"/>
    <w:rsid w:val="00D92E56"/>
    <w:rsid w:val="00DA3B58"/>
    <w:rsid w:val="00DF5248"/>
    <w:rsid w:val="00E2684B"/>
    <w:rsid w:val="00E459A0"/>
    <w:rsid w:val="00E71AEE"/>
    <w:rsid w:val="00E958DE"/>
    <w:rsid w:val="00EA06A0"/>
    <w:rsid w:val="00F34452"/>
    <w:rsid w:val="00F7058C"/>
    <w:rsid w:val="00F70792"/>
    <w:rsid w:val="00F74797"/>
    <w:rsid w:val="00F82775"/>
    <w:rsid w:val="00F95977"/>
    <w:rsid w:val="00FD777D"/>
    <w:rsid w:val="073F5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2A87E9E"/>
  <w15:docId w15:val="{FACDBC7B-E831-489E-A85E-A318AA3C4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8C4F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4F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297595" w:rsidP="00297595">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BA582A770A384DDF88A90B7085DAA048"/>
        <w:category>
          <w:name w:val="General"/>
          <w:gallery w:val="placeholder"/>
        </w:category>
        <w:types>
          <w:type w:val="bbPlcHdr"/>
        </w:types>
        <w:behaviors>
          <w:behavior w:val="content"/>
        </w:behaviors>
        <w:guid w:val="{63AE9D75-0049-41BF-A1DE-F2B54F4C1E41}"/>
      </w:docPartPr>
      <w:docPartBody>
        <w:p w:rsidR="000562F1" w:rsidRDefault="00297595" w:rsidP="00297595">
          <w:pPr>
            <w:pStyle w:val="BA582A770A384DDF88A90B7085DAA048"/>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00082"/>
    <w:rsid w:val="0003477E"/>
    <w:rsid w:val="000562F1"/>
    <w:rsid w:val="00075D82"/>
    <w:rsid w:val="00134DD0"/>
    <w:rsid w:val="00151EDC"/>
    <w:rsid w:val="00290BC5"/>
    <w:rsid w:val="00297595"/>
    <w:rsid w:val="003023A1"/>
    <w:rsid w:val="00333B87"/>
    <w:rsid w:val="0040046A"/>
    <w:rsid w:val="00470FF9"/>
    <w:rsid w:val="00495997"/>
    <w:rsid w:val="004D52D8"/>
    <w:rsid w:val="004D77A8"/>
    <w:rsid w:val="005143DA"/>
    <w:rsid w:val="005314EC"/>
    <w:rsid w:val="005A684D"/>
    <w:rsid w:val="006D4F2C"/>
    <w:rsid w:val="00705E78"/>
    <w:rsid w:val="00797A22"/>
    <w:rsid w:val="008B7F06"/>
    <w:rsid w:val="009170FD"/>
    <w:rsid w:val="00A039BD"/>
    <w:rsid w:val="00A11357"/>
    <w:rsid w:val="00A51145"/>
    <w:rsid w:val="00A66DE7"/>
    <w:rsid w:val="00A71308"/>
    <w:rsid w:val="00AB78FC"/>
    <w:rsid w:val="00AE4559"/>
    <w:rsid w:val="00AF4AED"/>
    <w:rsid w:val="00B31789"/>
    <w:rsid w:val="00B71424"/>
    <w:rsid w:val="00BB5D28"/>
    <w:rsid w:val="00BB75F5"/>
    <w:rsid w:val="00C0194C"/>
    <w:rsid w:val="00C358BA"/>
    <w:rsid w:val="00CB5635"/>
    <w:rsid w:val="00D41FC3"/>
    <w:rsid w:val="00D74272"/>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7595"/>
    <w:rPr>
      <w:color w:val="808080"/>
    </w:rPr>
  </w:style>
  <w:style w:type="paragraph" w:customStyle="1" w:styleId="BA582A770A384DDF88A90B7085DAA048">
    <w:name w:val="BA582A770A384DDF88A90B7085DAA048"/>
    <w:rsid w:val="00297595"/>
  </w:style>
  <w:style w:type="paragraph" w:customStyle="1" w:styleId="3CD7694377CF48FBAE701807AB7D9C2A">
    <w:name w:val="3CD7694377CF48FBAE701807AB7D9C2A"/>
    <w:rsid w:val="00297595"/>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B649EC9-0294-4016-A6AD-AD403BEE0A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5F7BB4-6DC6-47F2-B844-5395432DFA5F}">
  <ds:schemaRefs>
    <ds:schemaRef ds:uri="http://schemas.openxmlformats.org/officeDocument/2006/bibliography"/>
  </ds:schemaRefs>
</ds:datastoreItem>
</file>

<file path=customXml/itemProps4.xml><?xml version="1.0" encoding="utf-8"?>
<ds:datastoreItem xmlns:ds="http://schemas.openxmlformats.org/officeDocument/2006/customXml" ds:itemID="{C44655E7-2106-410F-9727-CD453919F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27CA2B-4E0A-439B-AC52-ECB28EC12A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891</Words>
  <Characters>5083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81</cp:revision>
  <cp:lastPrinted>2020-06-17T00:48:00Z</cp:lastPrinted>
  <dcterms:created xsi:type="dcterms:W3CDTF">2020-02-11T21:16:00Z</dcterms:created>
  <dcterms:modified xsi:type="dcterms:W3CDTF">2021-12-16T19:13:00Z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